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8B" w:rsidRPr="0080025E" w:rsidRDefault="00D0708B" w:rsidP="00D0708B">
      <w:pPr>
        <w:spacing w:line="240" w:lineRule="auto"/>
        <w:outlineLvl w:val="0"/>
        <w:rPr>
          <w:rFonts w:ascii="Times New Roman" w:hAnsi="Times New Roman"/>
          <w:b/>
          <w:bCs/>
          <w:kern w:val="36"/>
          <w:sz w:val="24"/>
          <w:lang w:val="de-DE" w:eastAsia="de-DE"/>
        </w:rPr>
      </w:pPr>
      <w:r w:rsidRPr="0080025E">
        <w:rPr>
          <w:rFonts w:ascii="Times New Roman" w:hAnsi="Times New Roman"/>
          <w:b/>
          <w:bCs/>
          <w:kern w:val="36"/>
          <w:sz w:val="24"/>
          <w:lang w:val="de-DE" w:eastAsia="de-DE"/>
        </w:rPr>
        <w:t xml:space="preserve">Hélène </w:t>
      </w:r>
      <w:proofErr w:type="spellStart"/>
      <w:r w:rsidRPr="0080025E">
        <w:rPr>
          <w:rFonts w:ascii="Times New Roman" w:hAnsi="Times New Roman"/>
          <w:b/>
          <w:bCs/>
          <w:kern w:val="36"/>
          <w:sz w:val="24"/>
          <w:lang w:val="de-DE" w:eastAsia="de-DE"/>
        </w:rPr>
        <w:t>Bessette</w:t>
      </w:r>
      <w:proofErr w:type="spellEnd"/>
      <w:r w:rsidRPr="0080025E">
        <w:rPr>
          <w:rFonts w:ascii="Times New Roman" w:hAnsi="Times New Roman"/>
          <w:b/>
          <w:bCs/>
          <w:kern w:val="36"/>
          <w:sz w:val="24"/>
          <w:lang w:val="de-DE" w:eastAsia="de-DE"/>
        </w:rPr>
        <w:t xml:space="preserve"> bringt zur Sprache, was sich hinter dem Sprechen verbirgt</w:t>
      </w:r>
    </w:p>
    <w:p w:rsidR="00D0708B" w:rsidRPr="0080025E" w:rsidRDefault="00D0708B" w:rsidP="00D0708B">
      <w:pPr>
        <w:spacing w:line="240" w:lineRule="auto"/>
        <w:outlineLvl w:val="0"/>
        <w:rPr>
          <w:rFonts w:ascii="Times New Roman" w:hAnsi="Times New Roman"/>
          <w:b/>
          <w:bCs/>
          <w:kern w:val="36"/>
          <w:sz w:val="24"/>
          <w:lang w:val="de-DE" w:eastAsia="de-DE"/>
        </w:rPr>
      </w:pPr>
      <w:r w:rsidRPr="0080025E">
        <w:rPr>
          <w:rFonts w:ascii="Times New Roman" w:hAnsi="Times New Roman"/>
          <w:b/>
          <w:bCs/>
          <w:kern w:val="36"/>
          <w:sz w:val="24"/>
          <w:lang w:val="de-DE" w:eastAsia="de-DE"/>
        </w:rPr>
        <w:t xml:space="preserve">Die Vorreiterin der klassischen Avantgarde bei </w:t>
      </w:r>
      <w:proofErr w:type="spellStart"/>
      <w:r w:rsidRPr="0080025E">
        <w:rPr>
          <w:rFonts w:ascii="Times New Roman" w:hAnsi="Times New Roman"/>
          <w:b/>
          <w:bCs/>
          <w:kern w:val="36"/>
          <w:sz w:val="24"/>
          <w:lang w:val="de-DE" w:eastAsia="de-DE"/>
        </w:rPr>
        <w:t>Secession</w:t>
      </w:r>
      <w:proofErr w:type="spellEnd"/>
    </w:p>
    <w:p w:rsidR="00D0708B" w:rsidRPr="0080025E" w:rsidRDefault="00D0708B" w:rsidP="00D0708B">
      <w:pPr>
        <w:spacing w:line="240" w:lineRule="auto"/>
        <w:rPr>
          <w:rFonts w:ascii="Times New Roman" w:hAnsi="Times New Roman"/>
          <w:sz w:val="24"/>
          <w:lang w:val="de-DE" w:eastAsia="de-DE"/>
        </w:rPr>
      </w:pPr>
    </w:p>
    <w:p w:rsidR="00D0708B" w:rsidRDefault="00D0708B" w:rsidP="00D0708B">
      <w:pPr>
        <w:spacing w:line="240" w:lineRule="auto"/>
        <w:rPr>
          <w:rFonts w:ascii="Times New Roman" w:hAnsi="Times New Roman"/>
          <w:sz w:val="24"/>
          <w:lang w:val="de-DE" w:eastAsia="de-DE"/>
        </w:rPr>
      </w:pPr>
      <w:r>
        <w:rPr>
          <w:rFonts w:ascii="Times New Roman" w:hAnsi="Times New Roman"/>
          <w:i/>
          <w:sz w:val="24"/>
          <w:lang w:val="de-DE" w:eastAsia="de-DE"/>
        </w:rPr>
        <w:t>Berlin, 3. Dezember 2010.-</w:t>
      </w:r>
      <w:r w:rsidRPr="0080025E">
        <w:rPr>
          <w:rFonts w:ascii="Times New Roman" w:hAnsi="Times New Roman"/>
          <w:i/>
          <w:sz w:val="24"/>
          <w:lang w:val="de-DE" w:eastAsia="de-DE"/>
        </w:rPr>
        <w:t xml:space="preserve"> </w:t>
      </w:r>
      <w:r>
        <w:rPr>
          <w:rFonts w:ascii="Times New Roman" w:hAnsi="Times New Roman"/>
          <w:sz w:val="24"/>
          <w:lang w:val="de-DE" w:eastAsia="de-DE"/>
        </w:rPr>
        <w:t xml:space="preserve"> </w:t>
      </w:r>
      <w:proofErr w:type="spellStart"/>
      <w:r w:rsidRPr="0080025E">
        <w:rPr>
          <w:rFonts w:ascii="Times New Roman" w:hAnsi="Times New Roman"/>
          <w:sz w:val="24"/>
          <w:lang w:val="de-DE" w:eastAsia="de-DE"/>
        </w:rPr>
        <w:t>Leiris</w:t>
      </w:r>
      <w:proofErr w:type="spellEnd"/>
      <w:r w:rsidRPr="0080025E">
        <w:rPr>
          <w:rFonts w:ascii="Times New Roman" w:hAnsi="Times New Roman"/>
          <w:sz w:val="24"/>
          <w:lang w:val="de-DE" w:eastAsia="de-DE"/>
        </w:rPr>
        <w:t xml:space="preserve">, </w:t>
      </w:r>
      <w:proofErr w:type="spellStart"/>
      <w:r>
        <w:rPr>
          <w:rFonts w:ascii="Times New Roman" w:hAnsi="Times New Roman"/>
          <w:sz w:val="24"/>
          <w:lang w:val="de-DE" w:eastAsia="de-DE"/>
        </w:rPr>
        <w:t>Q</w:t>
      </w:r>
      <w:r w:rsidRPr="0080025E">
        <w:rPr>
          <w:rFonts w:ascii="Times New Roman" w:hAnsi="Times New Roman"/>
          <w:sz w:val="24"/>
          <w:lang w:val="de-DE" w:eastAsia="de-DE"/>
        </w:rPr>
        <w:t>ueneau</w:t>
      </w:r>
      <w:proofErr w:type="spellEnd"/>
      <w:r w:rsidRPr="0080025E">
        <w:rPr>
          <w:rFonts w:ascii="Times New Roman" w:hAnsi="Times New Roman"/>
          <w:sz w:val="24"/>
          <w:lang w:val="de-DE" w:eastAsia="de-DE"/>
        </w:rPr>
        <w:t xml:space="preserve">,  Malraux, Duras, </w:t>
      </w:r>
      <w:proofErr w:type="spellStart"/>
      <w:r w:rsidRPr="0080025E">
        <w:rPr>
          <w:rFonts w:ascii="Times New Roman" w:hAnsi="Times New Roman"/>
          <w:sz w:val="24"/>
          <w:lang w:val="de-DE" w:eastAsia="de-DE"/>
        </w:rPr>
        <w:t>Sarraute</w:t>
      </w:r>
      <w:proofErr w:type="spellEnd"/>
      <w:r>
        <w:rPr>
          <w:rFonts w:ascii="Times New Roman" w:hAnsi="Times New Roman"/>
          <w:sz w:val="24"/>
          <w:lang w:val="de-DE" w:eastAsia="de-DE"/>
        </w:rPr>
        <w:t xml:space="preserve"> und </w:t>
      </w:r>
      <w:r w:rsidRPr="0080025E">
        <w:rPr>
          <w:rFonts w:ascii="Times New Roman" w:hAnsi="Times New Roman"/>
          <w:sz w:val="24"/>
          <w:lang w:val="de-DE" w:eastAsia="de-DE"/>
        </w:rPr>
        <w:t xml:space="preserve">de Beauvoir waren von ihren Publikationen begeistert; sie ahnten, wussten, dass mit ihr eine, wenn nicht </w:t>
      </w:r>
      <w:r w:rsidRPr="0080025E">
        <w:rPr>
          <w:rFonts w:ascii="Times New Roman" w:hAnsi="Times New Roman"/>
          <w:i/>
          <w:iCs/>
          <w:sz w:val="24"/>
          <w:lang w:val="de-DE" w:eastAsia="de-DE"/>
        </w:rPr>
        <w:t>die</w:t>
      </w:r>
      <w:r w:rsidRPr="0080025E">
        <w:rPr>
          <w:rFonts w:ascii="Times New Roman" w:hAnsi="Times New Roman"/>
          <w:sz w:val="24"/>
          <w:lang w:val="de-DE" w:eastAsia="de-DE"/>
        </w:rPr>
        <w:t xml:space="preserve"> große neue Stimme in der Literatur des 20. Jahrhunderts erklungen war.</w:t>
      </w:r>
      <w:r>
        <w:rPr>
          <w:rFonts w:ascii="Times New Roman" w:hAnsi="Times New Roman"/>
          <w:sz w:val="24"/>
          <w:lang w:val="de-DE" w:eastAsia="de-DE"/>
        </w:rPr>
        <w:t xml:space="preserve"> Mehrfach auf der Vorschlagsliste für den </w:t>
      </w:r>
      <w:r w:rsidRPr="0080025E">
        <w:rPr>
          <w:rFonts w:ascii="Times New Roman" w:hAnsi="Times New Roman"/>
          <w:sz w:val="24"/>
          <w:lang w:val="de-DE" w:eastAsia="de-DE"/>
        </w:rPr>
        <w:t>Prix Goncourt</w:t>
      </w:r>
      <w:r>
        <w:rPr>
          <w:rFonts w:ascii="Times New Roman" w:hAnsi="Times New Roman"/>
          <w:sz w:val="24"/>
          <w:lang w:val="de-DE" w:eastAsia="de-DE"/>
        </w:rPr>
        <w:t xml:space="preserve"> </w:t>
      </w:r>
      <w:r w:rsidRPr="0080025E">
        <w:rPr>
          <w:rFonts w:ascii="Times New Roman" w:hAnsi="Times New Roman"/>
          <w:sz w:val="24"/>
          <w:lang w:val="de-DE" w:eastAsia="de-DE"/>
        </w:rPr>
        <w:t>blieb sie einer großen Leserschaft unbe</w:t>
      </w:r>
      <w:r>
        <w:rPr>
          <w:rFonts w:ascii="Times New Roman" w:hAnsi="Times New Roman"/>
          <w:sz w:val="24"/>
          <w:lang w:val="de-DE" w:eastAsia="de-DE"/>
        </w:rPr>
        <w:t xml:space="preserve">kannt. Zehn Jahre nach ihrem Tod </w:t>
      </w:r>
      <w:r w:rsidRPr="0080025E">
        <w:rPr>
          <w:rFonts w:ascii="Times New Roman" w:hAnsi="Times New Roman"/>
          <w:sz w:val="24"/>
          <w:lang w:val="de-DE" w:eastAsia="de-DE"/>
        </w:rPr>
        <w:t xml:space="preserve">wird sie in Frankreich wiederentdeckt. Und </w:t>
      </w:r>
      <w:r>
        <w:rPr>
          <w:rFonts w:ascii="Times New Roman" w:hAnsi="Times New Roman"/>
          <w:sz w:val="24"/>
          <w:lang w:val="de-DE" w:eastAsia="de-DE"/>
        </w:rPr>
        <w:t>d</w:t>
      </w:r>
      <w:r w:rsidRPr="0080025E">
        <w:rPr>
          <w:rFonts w:ascii="Times New Roman" w:hAnsi="Times New Roman"/>
          <w:sz w:val="24"/>
          <w:lang w:val="de-DE" w:eastAsia="de-DE"/>
        </w:rPr>
        <w:t xml:space="preserve">er Züricher </w:t>
      </w:r>
      <w:proofErr w:type="spellStart"/>
      <w:r w:rsidRPr="0080025E">
        <w:rPr>
          <w:rFonts w:ascii="Times New Roman" w:hAnsi="Times New Roman"/>
          <w:sz w:val="24"/>
          <w:lang w:val="de-DE" w:eastAsia="de-DE"/>
        </w:rPr>
        <w:t>Secessionsverlag</w:t>
      </w:r>
      <w:proofErr w:type="spellEnd"/>
      <w:r w:rsidRPr="0080025E">
        <w:rPr>
          <w:rFonts w:ascii="Times New Roman" w:hAnsi="Times New Roman"/>
          <w:sz w:val="24"/>
          <w:lang w:val="de-DE" w:eastAsia="de-DE"/>
        </w:rPr>
        <w:t xml:space="preserve"> bringt in einer gelobten Neuübersetzung „Ida oder das Deliri</w:t>
      </w:r>
      <w:r>
        <w:rPr>
          <w:rFonts w:ascii="Times New Roman" w:hAnsi="Times New Roman"/>
          <w:sz w:val="24"/>
          <w:lang w:val="de-DE" w:eastAsia="de-DE"/>
        </w:rPr>
        <w:t xml:space="preserve">um“ heraus, </w:t>
      </w:r>
      <w:r w:rsidRPr="0080025E">
        <w:rPr>
          <w:rFonts w:ascii="Times New Roman" w:hAnsi="Times New Roman"/>
          <w:sz w:val="24"/>
          <w:lang w:val="de-DE" w:eastAsia="de-DE"/>
        </w:rPr>
        <w:t xml:space="preserve">1973 als dreizehnter und letzter bei </w:t>
      </w:r>
      <w:proofErr w:type="spellStart"/>
      <w:r w:rsidRPr="0080025E">
        <w:rPr>
          <w:rFonts w:ascii="Times New Roman" w:hAnsi="Times New Roman"/>
          <w:sz w:val="24"/>
          <w:lang w:val="de-DE" w:eastAsia="de-DE"/>
        </w:rPr>
        <w:t>Gallimard</w:t>
      </w:r>
      <w:proofErr w:type="spellEnd"/>
      <w:r w:rsidRPr="0080025E">
        <w:rPr>
          <w:rFonts w:ascii="Times New Roman" w:hAnsi="Times New Roman"/>
          <w:sz w:val="24"/>
          <w:lang w:val="de-DE" w:eastAsia="de-DE"/>
        </w:rPr>
        <w:t xml:space="preserve"> zu Lebzeiten publizierte</w:t>
      </w:r>
      <w:r>
        <w:rPr>
          <w:rFonts w:ascii="Times New Roman" w:hAnsi="Times New Roman"/>
          <w:sz w:val="24"/>
          <w:lang w:val="de-DE" w:eastAsia="de-DE"/>
        </w:rPr>
        <w:t>r</w:t>
      </w:r>
      <w:r w:rsidRPr="0080025E">
        <w:rPr>
          <w:rFonts w:ascii="Times New Roman" w:hAnsi="Times New Roman"/>
          <w:sz w:val="24"/>
          <w:lang w:val="de-DE" w:eastAsia="de-DE"/>
        </w:rPr>
        <w:t xml:space="preserve"> Roma</w:t>
      </w:r>
      <w:r>
        <w:rPr>
          <w:rFonts w:ascii="Times New Roman" w:hAnsi="Times New Roman"/>
          <w:sz w:val="24"/>
          <w:lang w:val="de-DE" w:eastAsia="de-DE"/>
        </w:rPr>
        <w:t>n:</w:t>
      </w:r>
      <w:r w:rsidRPr="0080025E">
        <w:rPr>
          <w:rFonts w:ascii="Times New Roman" w:hAnsi="Times New Roman"/>
          <w:sz w:val="24"/>
          <w:lang w:val="de-DE" w:eastAsia="de-DE"/>
        </w:rPr>
        <w:t xml:space="preserve"> </w:t>
      </w:r>
    </w:p>
    <w:p w:rsidR="00D0708B" w:rsidRPr="0080025E" w:rsidRDefault="00D0708B" w:rsidP="00D0708B">
      <w:pPr>
        <w:spacing w:line="240" w:lineRule="auto"/>
        <w:rPr>
          <w:rFonts w:ascii="Times New Roman" w:hAnsi="Times New Roman"/>
          <w:sz w:val="24"/>
          <w:lang w:val="de-DE" w:eastAsia="de-DE"/>
        </w:rPr>
      </w:pPr>
    </w:p>
    <w:p w:rsidR="00D0708B" w:rsidRPr="0080025E" w:rsidRDefault="00D0708B" w:rsidP="00D0708B">
      <w:pPr>
        <w:pStyle w:val="StandardWeb"/>
        <w:spacing w:before="0" w:beforeAutospacing="0" w:after="0" w:afterAutospacing="0"/>
        <w:rPr>
          <w:b/>
          <w:sz w:val="22"/>
          <w:szCs w:val="22"/>
        </w:rPr>
      </w:pPr>
      <w:r w:rsidRPr="0080025E">
        <w:rPr>
          <w:b/>
          <w:sz w:val="22"/>
          <w:szCs w:val="22"/>
        </w:rPr>
        <w:t xml:space="preserve">Hélène </w:t>
      </w:r>
      <w:proofErr w:type="spellStart"/>
      <w:r w:rsidRPr="0080025E">
        <w:rPr>
          <w:b/>
          <w:sz w:val="22"/>
          <w:szCs w:val="22"/>
        </w:rPr>
        <w:t>Bessette</w:t>
      </w:r>
      <w:proofErr w:type="spellEnd"/>
      <w:r w:rsidRPr="0080025E">
        <w:rPr>
          <w:b/>
          <w:sz w:val="22"/>
          <w:szCs w:val="22"/>
        </w:rPr>
        <w:t>: Ida oder das Delirium. Roman</w:t>
      </w:r>
    </w:p>
    <w:p w:rsidR="00D0708B" w:rsidRPr="0080025E" w:rsidRDefault="00D0708B" w:rsidP="00D0708B">
      <w:pPr>
        <w:pStyle w:val="StandardWeb"/>
        <w:spacing w:before="0" w:beforeAutospacing="0" w:after="0" w:afterAutospacing="0"/>
        <w:rPr>
          <w:sz w:val="20"/>
          <w:szCs w:val="20"/>
        </w:rPr>
      </w:pPr>
      <w:r w:rsidRPr="0080025E">
        <w:rPr>
          <w:sz w:val="20"/>
          <w:szCs w:val="20"/>
        </w:rPr>
        <w:t xml:space="preserve">Aus dem Französischen von Christian </w:t>
      </w:r>
      <w:proofErr w:type="spellStart"/>
      <w:r w:rsidRPr="0080025E">
        <w:rPr>
          <w:sz w:val="20"/>
          <w:szCs w:val="20"/>
        </w:rPr>
        <w:t>Ruzicska</w:t>
      </w:r>
      <w:proofErr w:type="spellEnd"/>
      <w:r w:rsidRPr="0080025E">
        <w:rPr>
          <w:sz w:val="20"/>
          <w:szCs w:val="20"/>
        </w:rPr>
        <w:t>.</w:t>
      </w:r>
    </w:p>
    <w:p w:rsidR="00D0708B" w:rsidRPr="0080025E" w:rsidRDefault="00D0708B" w:rsidP="00D0708B">
      <w:pPr>
        <w:pStyle w:val="StandardWeb"/>
        <w:spacing w:before="0" w:beforeAutospacing="0" w:after="0" w:afterAutospacing="0"/>
        <w:rPr>
          <w:sz w:val="20"/>
          <w:szCs w:val="20"/>
        </w:rPr>
      </w:pPr>
      <w:r w:rsidRPr="0080025E">
        <w:rPr>
          <w:sz w:val="20"/>
          <w:szCs w:val="20"/>
        </w:rPr>
        <w:t>Gebunden ohne Schutzumschlag, 128 Seiten. ISBN 978-3-905951-02-8  </w:t>
      </w:r>
    </w:p>
    <w:p w:rsidR="00D0708B" w:rsidRPr="0080025E" w:rsidRDefault="00D0708B" w:rsidP="00D0708B">
      <w:pPr>
        <w:pStyle w:val="StandardWeb"/>
        <w:spacing w:before="0" w:beforeAutospacing="0" w:after="0" w:afterAutospacing="0"/>
        <w:rPr>
          <w:sz w:val="20"/>
          <w:szCs w:val="20"/>
        </w:rPr>
      </w:pPr>
      <w:r w:rsidRPr="0080025E">
        <w:rPr>
          <w:sz w:val="20"/>
          <w:szCs w:val="20"/>
        </w:rPr>
        <w:t>€ (D) 21.95 | CHF 33.90 | € (A) 22.60</w:t>
      </w:r>
    </w:p>
    <w:p w:rsidR="00D0708B" w:rsidRPr="0080025E" w:rsidRDefault="00D0708B" w:rsidP="00D0708B">
      <w:pPr>
        <w:spacing w:line="240" w:lineRule="auto"/>
        <w:rPr>
          <w:rFonts w:ascii="Times New Roman" w:hAnsi="Times New Roman"/>
          <w:sz w:val="24"/>
          <w:lang w:val="de-DE" w:eastAsia="de-DE"/>
        </w:rPr>
      </w:pPr>
    </w:p>
    <w:p w:rsidR="00D0708B" w:rsidRDefault="00D0708B" w:rsidP="00D0708B">
      <w:pPr>
        <w:spacing w:line="240" w:lineRule="auto"/>
        <w:rPr>
          <w:rFonts w:ascii="Times New Roman" w:hAnsi="Times New Roman"/>
          <w:sz w:val="24"/>
          <w:lang w:val="de-DE" w:eastAsia="de-DE"/>
        </w:rPr>
      </w:pPr>
      <w:r w:rsidRPr="0080025E">
        <w:rPr>
          <w:rFonts w:ascii="Times New Roman" w:hAnsi="Times New Roman"/>
          <w:sz w:val="24"/>
          <w:lang w:val="de-DE" w:eastAsia="de-DE"/>
        </w:rPr>
        <w:t xml:space="preserve">Ihre Kunst der Verkürzungen, der Brüche, der logischen Kollisionen, der Wiederholungsschlaufen, Kreisbewegungen, Einwortsätze, Isolierungen und Bildsequenzen </w:t>
      </w:r>
      <w:r>
        <w:rPr>
          <w:rFonts w:ascii="Times New Roman" w:hAnsi="Times New Roman"/>
          <w:sz w:val="24"/>
          <w:lang w:val="de-DE" w:eastAsia="de-DE"/>
        </w:rPr>
        <w:t>treibt sie in diesem</w:t>
      </w:r>
      <w:r w:rsidRPr="0080025E">
        <w:rPr>
          <w:rFonts w:ascii="Times New Roman" w:hAnsi="Times New Roman"/>
          <w:sz w:val="24"/>
          <w:lang w:val="de-DE" w:eastAsia="de-DE"/>
        </w:rPr>
        <w:t xml:space="preserve"> Roman auf die Spitze und setzt mit der Figur der Ida, die sich das Leben nimmt, ein gespenstisches Mahnmal ihrer eigenen Kunst: „Und wenn zugestanden wird, uralter Vorschlag, dass man stirbt wie man gelebt hat, dann erhebt sich Ida außerhalb der Ordnung auf das freie Podest der kommenden Heldinnen.“ Hélène </w:t>
      </w:r>
      <w:proofErr w:type="spellStart"/>
      <w:r w:rsidRPr="0080025E">
        <w:rPr>
          <w:rFonts w:ascii="Times New Roman" w:hAnsi="Times New Roman"/>
          <w:sz w:val="24"/>
          <w:lang w:val="de-DE" w:eastAsia="de-DE"/>
        </w:rPr>
        <w:t>Bessette</w:t>
      </w:r>
      <w:proofErr w:type="spellEnd"/>
      <w:r w:rsidRPr="0080025E">
        <w:rPr>
          <w:rFonts w:ascii="Times New Roman" w:hAnsi="Times New Roman"/>
          <w:sz w:val="24"/>
          <w:lang w:val="de-DE" w:eastAsia="de-DE"/>
        </w:rPr>
        <w:t xml:space="preserve"> schien zu wissen, dass die Zeit für ihre Heldin, für die „ungewöhnliche Anwesenheit dieser Fremden, dieser Nichtdazugehörigen“ noch nicht gekommen war. Und wie diese im Roman schließlich nur mehr als düsterer Halbschatten ein letztes Mal die geliebten Blumen gießt, so war sich die Autorin auf rätselhafte Weise – auch sie hat in England als Dienstmagd gearbeitet – bewusst, dass ihre Romane der eigenen Zeit vorauseilten.  </w:t>
      </w:r>
    </w:p>
    <w:p w:rsidR="00D0708B" w:rsidRPr="0080025E" w:rsidRDefault="00D0708B" w:rsidP="00D0708B">
      <w:pPr>
        <w:spacing w:line="240" w:lineRule="auto"/>
        <w:rPr>
          <w:rFonts w:ascii="Times New Roman" w:hAnsi="Times New Roman"/>
          <w:sz w:val="24"/>
          <w:lang w:val="de-DE" w:eastAsia="de-DE"/>
        </w:rPr>
      </w:pPr>
    </w:p>
    <w:p w:rsidR="00D0708B" w:rsidRDefault="00D0708B" w:rsidP="00D0708B">
      <w:pPr>
        <w:spacing w:line="240" w:lineRule="auto"/>
        <w:rPr>
          <w:rFonts w:ascii="Times New Roman" w:hAnsi="Times New Roman"/>
          <w:sz w:val="24"/>
          <w:lang w:val="de-DE" w:eastAsia="de-DE"/>
        </w:rPr>
      </w:pPr>
      <w:proofErr w:type="spellStart"/>
      <w:r w:rsidRPr="0080025E">
        <w:rPr>
          <w:rFonts w:ascii="Times New Roman" w:hAnsi="Times New Roman"/>
          <w:sz w:val="24"/>
          <w:lang w:val="de-DE" w:eastAsia="de-DE"/>
        </w:rPr>
        <w:t>Bessette</w:t>
      </w:r>
      <w:proofErr w:type="spellEnd"/>
      <w:r w:rsidRPr="0080025E">
        <w:rPr>
          <w:rFonts w:ascii="Times New Roman" w:hAnsi="Times New Roman"/>
          <w:sz w:val="24"/>
          <w:lang w:val="de-DE" w:eastAsia="de-DE"/>
        </w:rPr>
        <w:t xml:space="preserve"> wurde am 31. August 1918 in </w:t>
      </w:r>
      <w:proofErr w:type="spellStart"/>
      <w:r w:rsidRPr="0080025E">
        <w:rPr>
          <w:rFonts w:ascii="Times New Roman" w:hAnsi="Times New Roman"/>
          <w:sz w:val="24"/>
          <w:lang w:val="de-DE" w:eastAsia="de-DE"/>
        </w:rPr>
        <w:t>Levallois</w:t>
      </w:r>
      <w:proofErr w:type="spellEnd"/>
      <w:r w:rsidRPr="0080025E">
        <w:rPr>
          <w:rFonts w:ascii="Times New Roman" w:hAnsi="Times New Roman"/>
          <w:sz w:val="24"/>
          <w:lang w:val="de-DE" w:eastAsia="de-DE"/>
        </w:rPr>
        <w:t>, einer Pariser Vorstadt, „im Verborgenen“ geboren. Sie lebte verkannt, stets an der Grenze zur Armut, an permanent wechselnden Wohnorten. Mit ihrem Mann, einem Pfarrer, wanderte sie 1946 nach Neukaledonien aus, ließ sich scheiden und kehrte 1949 nach Paris zurück. Sie lebte in der Schweiz, als Konversationslehrerin</w:t>
      </w:r>
      <w:r>
        <w:rPr>
          <w:rFonts w:ascii="Times New Roman" w:hAnsi="Times New Roman"/>
          <w:sz w:val="24"/>
          <w:lang w:val="de-DE" w:eastAsia="de-DE"/>
        </w:rPr>
        <w:t xml:space="preserve">, </w:t>
      </w:r>
      <w:r w:rsidRPr="0080025E">
        <w:rPr>
          <w:rFonts w:ascii="Times New Roman" w:hAnsi="Times New Roman"/>
          <w:sz w:val="24"/>
          <w:lang w:val="de-DE" w:eastAsia="de-DE"/>
        </w:rPr>
        <w:t>in England als Dienstmagd. Gegen Ende ihres Lebens vereinsamte sie in Le Mans völlig zurückgezogen.</w:t>
      </w:r>
    </w:p>
    <w:p w:rsidR="00D0708B" w:rsidRPr="0080025E" w:rsidRDefault="00D0708B" w:rsidP="00D0708B">
      <w:pPr>
        <w:spacing w:line="240" w:lineRule="auto"/>
        <w:rPr>
          <w:rFonts w:ascii="Times New Roman" w:hAnsi="Times New Roman"/>
          <w:sz w:val="24"/>
          <w:lang w:val="de-DE" w:eastAsia="de-DE"/>
        </w:rPr>
      </w:pPr>
    </w:p>
    <w:p w:rsidR="00D0708B" w:rsidRDefault="00D0708B" w:rsidP="00D0708B">
      <w:pPr>
        <w:spacing w:line="240" w:lineRule="auto"/>
        <w:rPr>
          <w:rFonts w:ascii="Times New Roman" w:hAnsi="Times New Roman"/>
          <w:sz w:val="24"/>
          <w:lang w:val="de-DE" w:eastAsia="de-DE"/>
        </w:rPr>
      </w:pPr>
      <w:r w:rsidRPr="0080025E">
        <w:rPr>
          <w:rFonts w:ascii="Times New Roman" w:hAnsi="Times New Roman"/>
          <w:sz w:val="24"/>
          <w:lang w:val="de-DE" w:eastAsia="de-DE"/>
        </w:rPr>
        <w:t xml:space="preserve">„Der blinde, taube und stumme Dichter kann nur in einer Sprache außerhalb der Regeln schreien.“ Mit diesem Satz legte Hélène </w:t>
      </w:r>
      <w:proofErr w:type="spellStart"/>
      <w:r w:rsidRPr="0080025E">
        <w:rPr>
          <w:rFonts w:ascii="Times New Roman" w:hAnsi="Times New Roman"/>
          <w:sz w:val="24"/>
          <w:lang w:val="de-DE" w:eastAsia="de-DE"/>
        </w:rPr>
        <w:t>Bessette</w:t>
      </w:r>
      <w:proofErr w:type="spellEnd"/>
      <w:r w:rsidRPr="0080025E">
        <w:rPr>
          <w:rFonts w:ascii="Times New Roman" w:hAnsi="Times New Roman"/>
          <w:sz w:val="24"/>
          <w:lang w:val="de-DE" w:eastAsia="de-DE"/>
        </w:rPr>
        <w:t xml:space="preserve"> fest, was sie zur Grundlage ihres literarischen W</w:t>
      </w:r>
      <w:r>
        <w:rPr>
          <w:rFonts w:ascii="Times New Roman" w:hAnsi="Times New Roman"/>
          <w:sz w:val="24"/>
          <w:lang w:val="de-DE" w:eastAsia="de-DE"/>
        </w:rPr>
        <w:t>erkes macht.</w:t>
      </w:r>
      <w:r w:rsidRPr="0080025E">
        <w:rPr>
          <w:rFonts w:ascii="Times New Roman" w:hAnsi="Times New Roman"/>
          <w:sz w:val="24"/>
          <w:lang w:val="de-DE" w:eastAsia="de-DE"/>
        </w:rPr>
        <w:t xml:space="preserve"> Die darin formulierte Kritik der Sprache lässt die zum Manifest erhobene Poetik erkennen, in welcher Hélène </w:t>
      </w:r>
      <w:proofErr w:type="spellStart"/>
      <w:r w:rsidRPr="0080025E">
        <w:rPr>
          <w:rFonts w:ascii="Times New Roman" w:hAnsi="Times New Roman"/>
          <w:sz w:val="24"/>
          <w:lang w:val="de-DE" w:eastAsia="de-DE"/>
        </w:rPr>
        <w:t>Bessette</w:t>
      </w:r>
      <w:proofErr w:type="spellEnd"/>
      <w:r w:rsidRPr="0080025E">
        <w:rPr>
          <w:rFonts w:ascii="Times New Roman" w:hAnsi="Times New Roman"/>
          <w:sz w:val="24"/>
          <w:lang w:val="de-DE" w:eastAsia="de-DE"/>
        </w:rPr>
        <w:t xml:space="preserve"> ihre Publikationen zwischen 1952 und 1973 verfasst. Indem sie außerhalb der Regel schrei</w:t>
      </w:r>
      <w:r>
        <w:rPr>
          <w:rFonts w:ascii="Times New Roman" w:hAnsi="Times New Roman"/>
          <w:sz w:val="24"/>
          <w:lang w:val="de-DE" w:eastAsia="de-DE"/>
        </w:rPr>
        <w:t>b</w:t>
      </w:r>
      <w:r w:rsidRPr="0080025E">
        <w:rPr>
          <w:rFonts w:ascii="Times New Roman" w:hAnsi="Times New Roman"/>
          <w:sz w:val="24"/>
          <w:lang w:val="de-DE" w:eastAsia="de-DE"/>
        </w:rPr>
        <w:t>t, bringt sie zur Sprache, was sich hinter dem Sprechen verbirgt. In diesem Sinne ist ihre Sprache eine ausgesprochen gesellschaftliche, eine politische, eine Sprache der Aufklärung, da sie sich vollständig auf die Gesetze des Poetischen verlässt und sich jeder Form von Interessen verweigert.</w:t>
      </w:r>
    </w:p>
    <w:p w:rsidR="00D0708B" w:rsidRDefault="00D0708B" w:rsidP="00D0708B">
      <w:pPr>
        <w:spacing w:line="240" w:lineRule="auto"/>
        <w:rPr>
          <w:rFonts w:ascii="Times New Roman" w:hAnsi="Times New Roman"/>
          <w:sz w:val="24"/>
          <w:lang w:val="de-DE" w:eastAsia="de-DE"/>
        </w:rPr>
      </w:pPr>
    </w:p>
    <w:p w:rsidR="00D0708B" w:rsidRPr="002B5DC5" w:rsidRDefault="00D0708B" w:rsidP="00D0708B">
      <w:pPr>
        <w:spacing w:line="240" w:lineRule="auto"/>
        <w:rPr>
          <w:rFonts w:ascii="Times New Roman" w:hAnsi="Times New Roman"/>
          <w:sz w:val="22"/>
          <w:szCs w:val="22"/>
          <w:lang w:val="de-DE" w:eastAsia="de-DE"/>
        </w:rPr>
      </w:pPr>
      <w:r w:rsidRPr="002B5DC5">
        <w:rPr>
          <w:rFonts w:ascii="Times New Roman" w:hAnsi="Times New Roman"/>
          <w:sz w:val="22"/>
          <w:szCs w:val="22"/>
          <w:lang w:val="de-DE" w:eastAsia="de-DE"/>
        </w:rPr>
        <w:t xml:space="preserve">"Ida oder das Delirium" ist ein Text, bei dem sich zumindest gelegentliches lautes Lesen geradezu aufdrängt. Es hilft zu erkennen, wer gerade am Wort sein dürfte, macht vor allem aber auch die Virtuosität deutlich, mit der die Autorin nicht nur unterschiedliche Stimmen, sondern auch ständig wechselnde Stimmungen wirkungsvoll aufeinander folgen lässt“ </w:t>
      </w:r>
      <w:r w:rsidR="002B5DC5" w:rsidRPr="002B5DC5">
        <w:rPr>
          <w:lang w:val="de-DE"/>
        </w:rPr>
        <w:t xml:space="preserve">Georg </w:t>
      </w:r>
      <w:proofErr w:type="spellStart"/>
      <w:r w:rsidR="002B5DC5" w:rsidRPr="002B5DC5">
        <w:rPr>
          <w:lang w:val="de-DE"/>
        </w:rPr>
        <w:t>Renöckl</w:t>
      </w:r>
      <w:proofErr w:type="spellEnd"/>
      <w:r w:rsidR="002B5DC5" w:rsidRPr="002B5DC5">
        <w:rPr>
          <w:lang w:val="de-DE"/>
        </w:rPr>
        <w:t xml:space="preserve">  </w:t>
      </w:r>
      <w:hyperlink r:id="rId4" w:history="1">
        <w:r w:rsidR="002B5DC5" w:rsidRPr="002B5DC5">
          <w:rPr>
            <w:rStyle w:val="Hyperlink"/>
            <w:rFonts w:ascii="Times New Roman" w:hAnsi="Times New Roman"/>
            <w:i/>
            <w:sz w:val="22"/>
            <w:szCs w:val="22"/>
            <w:lang w:val="de-DE" w:eastAsia="de-DE"/>
          </w:rPr>
          <w:t>ORF</w:t>
        </w:r>
      </w:hyperlink>
    </w:p>
    <w:p w:rsidR="00730E9E" w:rsidRPr="0080025E" w:rsidRDefault="00730E9E" w:rsidP="00D0708B">
      <w:pPr>
        <w:spacing w:line="240" w:lineRule="auto"/>
        <w:rPr>
          <w:rFonts w:ascii="Times New Roman" w:hAnsi="Times New Roman"/>
          <w:sz w:val="24"/>
          <w:lang w:val="de-DE" w:eastAsia="de-DE"/>
        </w:rPr>
      </w:pPr>
    </w:p>
    <w:p w:rsidR="00D0708B" w:rsidRPr="00A86748" w:rsidRDefault="00D0708B" w:rsidP="00D0708B">
      <w:pPr>
        <w:rPr>
          <w:b/>
          <w:lang w:val="de-DE"/>
        </w:rPr>
      </w:pPr>
      <w:r w:rsidRPr="00A86748">
        <w:rPr>
          <w:b/>
          <w:lang w:val="de-DE"/>
        </w:rPr>
        <w:t>Pressekontakt</w:t>
      </w:r>
    </w:p>
    <w:p w:rsidR="00D0708B" w:rsidRPr="00705309" w:rsidRDefault="00D0708B" w:rsidP="00D0708B">
      <w:pPr>
        <w:rPr>
          <w:noProof/>
          <w:lang w:val="de-DE" w:eastAsia="de-DE"/>
        </w:rPr>
      </w:pPr>
      <w:bookmarkStart w:id="0" w:name="_MailAutoSig"/>
      <w:r w:rsidRPr="00A86748">
        <w:rPr>
          <w:noProof/>
          <w:sz w:val="18"/>
          <w:szCs w:val="18"/>
          <w:lang w:val="de-DE" w:eastAsia="de-DE"/>
        </w:rPr>
        <w:t>Margarete Schwind</w:t>
      </w:r>
      <w:r w:rsidRPr="00A86748">
        <w:rPr>
          <w:noProof/>
          <w:spacing w:val="6"/>
          <w:sz w:val="18"/>
          <w:szCs w:val="18"/>
          <w:lang w:val="de-DE" w:eastAsia="de-DE"/>
        </w:rPr>
        <w:t xml:space="preserve">                                     </w:t>
      </w:r>
    </w:p>
    <w:p w:rsidR="009253FF" w:rsidRPr="00D0708B" w:rsidRDefault="00D0708B" w:rsidP="00D0708B">
      <w:pPr>
        <w:rPr>
          <w:lang w:val="de-DE"/>
        </w:rPr>
      </w:pPr>
      <w:r w:rsidRPr="00BE6631">
        <w:rPr>
          <w:noProof/>
          <w:sz w:val="18"/>
          <w:szCs w:val="18"/>
          <w:lang w:val="de-DE" w:eastAsia="de-DE"/>
        </w:rPr>
        <w:t xml:space="preserve">Knesebeckstr. 96  D- 10623 Berlin  Telefon: +49 (0) 30 . 31 99 83 20 </w:t>
      </w:r>
      <w:r w:rsidRPr="00BE6631">
        <w:rPr>
          <w:noProof/>
          <w:color w:val="88A7D3"/>
          <w:sz w:val="18"/>
          <w:szCs w:val="18"/>
          <w:lang w:val="de-DE" w:eastAsia="de-DE"/>
        </w:rPr>
        <w:t>eMail</w:t>
      </w:r>
      <w:r w:rsidRPr="00BE6631">
        <w:rPr>
          <w:b/>
          <w:bCs/>
          <w:noProof/>
          <w:color w:val="88A7D3"/>
          <w:sz w:val="18"/>
          <w:szCs w:val="18"/>
          <w:lang w:val="de-DE" w:eastAsia="de-DE"/>
        </w:rPr>
        <w:t>:</w:t>
      </w:r>
      <w:r w:rsidRPr="00BE6631">
        <w:rPr>
          <w:noProof/>
          <w:lang w:val="de-DE" w:eastAsia="de-DE"/>
        </w:rPr>
        <w:t xml:space="preserve"> </w:t>
      </w:r>
      <w:hyperlink r:id="rId5" w:history="1">
        <w:r w:rsidRPr="00BE6631">
          <w:rPr>
            <w:rStyle w:val="Hyperlink"/>
            <w:noProof/>
            <w:sz w:val="16"/>
            <w:lang w:val="de-DE" w:eastAsia="de-DE"/>
          </w:rPr>
          <w:t>ms@schwindkommunikation.de</w:t>
        </w:r>
      </w:hyperlink>
      <w:bookmarkEnd w:id="0"/>
    </w:p>
    <w:sectPr w:rsidR="009253FF" w:rsidRPr="00D0708B" w:rsidSect="00790C5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708B"/>
    <w:rsid w:val="002B5DC5"/>
    <w:rsid w:val="004257BF"/>
    <w:rsid w:val="00730E9E"/>
    <w:rsid w:val="00790C52"/>
    <w:rsid w:val="00B87F70"/>
    <w:rsid w:val="00D0708B"/>
    <w:rsid w:val="00E325EA"/>
    <w:rsid w:val="00E65A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708B"/>
    <w:pPr>
      <w:spacing w:after="0" w:line="360" w:lineRule="auto"/>
    </w:pPr>
    <w:rPr>
      <w:rFonts w:ascii="Georgia" w:eastAsia="Times New Roman" w:hAnsi="Georgia" w:cs="Times New Roman"/>
      <w:sz w:val="20"/>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708B"/>
    <w:rPr>
      <w:color w:val="0000FF"/>
      <w:u w:val="single"/>
    </w:rPr>
  </w:style>
  <w:style w:type="paragraph" w:styleId="StandardWeb">
    <w:name w:val="Normal (Web)"/>
    <w:basedOn w:val="Standard"/>
    <w:uiPriority w:val="99"/>
    <w:unhideWhenUsed/>
    <w:rsid w:val="00D0708B"/>
    <w:pPr>
      <w:spacing w:before="100" w:beforeAutospacing="1" w:after="100" w:afterAutospacing="1" w:line="240" w:lineRule="auto"/>
    </w:pPr>
    <w:rPr>
      <w:rFonts w:ascii="Times New Roman" w:hAnsi="Times New Roman"/>
      <w:sz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schwindkommunikation.de" TargetMode="External"/><Relationship Id="rId4" Type="http://schemas.openxmlformats.org/officeDocument/2006/relationships/hyperlink" Target="http://oe1.orf.at/artikel/26704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3165</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Schaub</dc:creator>
  <cp:keywords/>
  <dc:description/>
  <cp:lastModifiedBy>Sabine Schaub</cp:lastModifiedBy>
  <cp:revision>3</cp:revision>
  <dcterms:created xsi:type="dcterms:W3CDTF">2011-01-28T09:13:00Z</dcterms:created>
  <dcterms:modified xsi:type="dcterms:W3CDTF">2011-01-28T09:15:00Z</dcterms:modified>
</cp:coreProperties>
</file>