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CC" w:rsidRPr="002357CC" w:rsidRDefault="002357CC" w:rsidP="002357CC">
      <w:pPr>
        <w:autoSpaceDE w:val="0"/>
        <w:autoSpaceDN w:val="0"/>
        <w:spacing w:after="0" w:line="240" w:lineRule="auto"/>
        <w:rPr>
          <w:rFonts w:ascii="Georgia" w:hAnsi="Georgia"/>
        </w:rPr>
      </w:pPr>
      <w:r w:rsidRPr="002357CC">
        <w:rPr>
          <w:rFonts w:ascii="Georgia" w:hAnsi="Georgia"/>
          <w:b/>
          <w:bCs/>
          <w:color w:val="000000"/>
          <w:sz w:val="20"/>
          <w:szCs w:val="20"/>
        </w:rPr>
        <w:t>Das Berlin des Robert Walser</w:t>
      </w:r>
    </w:p>
    <w:p w:rsidR="002357CC" w:rsidRDefault="00B00E87" w:rsidP="002357CC">
      <w:pPr>
        <w:autoSpaceDE w:val="0"/>
        <w:autoSpaceDN w:val="0"/>
        <w:spacing w:after="0" w:line="240" w:lineRule="auto"/>
        <w:rPr>
          <w:rFonts w:ascii="Georgia" w:hAnsi="Georgia"/>
          <w:b/>
          <w:iCs/>
          <w:color w:val="000000"/>
          <w:sz w:val="20"/>
          <w:szCs w:val="20"/>
        </w:rPr>
      </w:pPr>
      <w:r w:rsidRPr="00B00E87">
        <w:rPr>
          <w:rFonts w:ascii="Georgia" w:hAnsi="Georgia"/>
          <w:b/>
          <w:iCs/>
          <w:color w:val="000000"/>
          <w:sz w:val="20"/>
          <w:szCs w:val="20"/>
        </w:rPr>
        <w:t>„</w:t>
      </w:r>
      <w:r w:rsidR="002357CC" w:rsidRPr="00B00E87">
        <w:rPr>
          <w:rFonts w:ascii="Georgia" w:hAnsi="Georgia"/>
          <w:b/>
          <w:iCs/>
          <w:color w:val="000000"/>
          <w:sz w:val="20"/>
          <w:szCs w:val="20"/>
        </w:rPr>
        <w:t>Eine Stadt, wo der</w:t>
      </w:r>
      <w:r w:rsidRPr="00B00E87">
        <w:rPr>
          <w:rFonts w:ascii="Georgia" w:hAnsi="Georgia"/>
          <w:b/>
          <w:iCs/>
          <w:color w:val="000000"/>
          <w:sz w:val="20"/>
          <w:szCs w:val="20"/>
        </w:rPr>
        <w:t xml:space="preserve"> raue, böse Lebenskampf regiert“</w:t>
      </w:r>
    </w:p>
    <w:p w:rsidR="00B00E87" w:rsidRPr="00B00E87" w:rsidRDefault="00B00E87" w:rsidP="002357CC">
      <w:pPr>
        <w:autoSpaceDE w:val="0"/>
        <w:autoSpaceDN w:val="0"/>
        <w:spacing w:after="0" w:line="240" w:lineRule="auto"/>
        <w:rPr>
          <w:rFonts w:ascii="Georgia" w:hAnsi="Georgia"/>
          <w:b/>
          <w:iCs/>
          <w:color w:val="000000"/>
          <w:sz w:val="20"/>
          <w:szCs w:val="20"/>
        </w:rPr>
      </w:pPr>
    </w:p>
    <w:p w:rsidR="002357CC" w:rsidRDefault="002357CC" w:rsidP="00B00E87">
      <w:pPr>
        <w:autoSpaceDE w:val="0"/>
        <w:autoSpaceDN w:val="0"/>
        <w:spacing w:after="0" w:line="240" w:lineRule="auto"/>
        <w:rPr>
          <w:rFonts w:ascii="Georgia" w:hAnsi="Georgia"/>
          <w:color w:val="000000"/>
          <w:sz w:val="20"/>
          <w:szCs w:val="20"/>
        </w:rPr>
      </w:pPr>
      <w:r w:rsidRPr="002357CC">
        <w:rPr>
          <w:rFonts w:ascii="Georgia" w:hAnsi="Georgia"/>
          <w:i/>
          <w:iCs/>
          <w:color w:val="000000"/>
          <w:sz w:val="20"/>
          <w:szCs w:val="20"/>
        </w:rPr>
        <w:t>Berlin, 20. November 2010.-</w:t>
      </w:r>
      <w:r w:rsidRPr="002357CC">
        <w:rPr>
          <w:rFonts w:ascii="Georgia" w:hAnsi="Georgia"/>
          <w:color w:val="000000"/>
          <w:sz w:val="20"/>
          <w:szCs w:val="20"/>
        </w:rPr>
        <w:t xml:space="preserve"> Vielen blieb er ein Rätsel. Sein Lektor Christian Morgenstern nannte ihn eine „Mondnatur“, Hermann Hesse zollte ihm Hochachtung und Franz Kafka liebte seine Feuilletons. Der junge Schweizer Schriftsteller Robert Walser war 1905 zu seinem Bruder, dem berühmten Maler und Bühnenausstatter Karl Walser, nach Berlin gezogen. Hier hoffte er auf einen literarischen Durchbruch.</w:t>
      </w:r>
    </w:p>
    <w:p w:rsidR="00B00E87" w:rsidRPr="002357CC" w:rsidRDefault="00B00E87" w:rsidP="00B00E87">
      <w:pPr>
        <w:autoSpaceDE w:val="0"/>
        <w:autoSpaceDN w:val="0"/>
        <w:spacing w:after="0" w:line="240" w:lineRule="auto"/>
        <w:rPr>
          <w:rFonts w:ascii="Georgia" w:hAnsi="Georgia"/>
        </w:rPr>
      </w:pPr>
    </w:p>
    <w:p w:rsidR="002357CC" w:rsidRDefault="002357CC" w:rsidP="00B00E87">
      <w:pPr>
        <w:autoSpaceDE w:val="0"/>
        <w:autoSpaceDN w:val="0"/>
        <w:spacing w:after="0" w:line="240" w:lineRule="auto"/>
        <w:rPr>
          <w:rFonts w:ascii="Georgia" w:hAnsi="Georgia"/>
          <w:color w:val="000000"/>
          <w:sz w:val="20"/>
          <w:szCs w:val="20"/>
        </w:rPr>
      </w:pPr>
      <w:r w:rsidRPr="002357CC">
        <w:rPr>
          <w:rFonts w:ascii="Georgia" w:hAnsi="Georgia"/>
          <w:i/>
          <w:iCs/>
          <w:color w:val="000000"/>
          <w:sz w:val="20"/>
          <w:szCs w:val="20"/>
        </w:rPr>
        <w:t>Ich bilde mir ein, daß Berlin die Stadt sei, die mich entweder stürzen und verderben oder wachsen und gedeihen sehen soll. Eine Stadt, wo der raue, böse Lebenskampf regiert, habe ich nötig…</w:t>
      </w:r>
      <w:r w:rsidRPr="002357CC">
        <w:rPr>
          <w:rFonts w:ascii="Georgia" w:hAnsi="Georgia"/>
          <w:color w:val="000000"/>
          <w:sz w:val="20"/>
          <w:szCs w:val="20"/>
        </w:rPr>
        <w:t xml:space="preserve"> schrieb er 1905. Ruhelos wanderte er durch die Straßen der Metropole, zechte ausgiebig mit dem Bruder und trieb sich in zwielichtigen Kneipen herum. Nächtelang saß er über seinen Manuskripten und versorgte die Zeitschriften der Stadt mit seinen skurrilen, unverwechselbaren Feuilletons. Im Verlag von Bruno Cassirer erschienen 1906, 1908 und 1909 seine drei wichtigsten Romane </w:t>
      </w:r>
      <w:r w:rsidRPr="002357CC">
        <w:rPr>
          <w:rFonts w:ascii="Georgia" w:hAnsi="Georgia"/>
          <w:i/>
          <w:iCs/>
          <w:color w:val="000000"/>
          <w:sz w:val="20"/>
          <w:szCs w:val="20"/>
        </w:rPr>
        <w:t>Geschwister Tanner</w:t>
      </w:r>
      <w:r w:rsidRPr="002357CC">
        <w:rPr>
          <w:rFonts w:ascii="Georgia" w:hAnsi="Georgia"/>
          <w:color w:val="000000"/>
          <w:sz w:val="20"/>
          <w:szCs w:val="20"/>
        </w:rPr>
        <w:t>,</w:t>
      </w:r>
      <w:r w:rsidRPr="002357CC">
        <w:rPr>
          <w:rFonts w:ascii="Georgia" w:hAnsi="Georgia"/>
          <w:i/>
          <w:iCs/>
          <w:color w:val="000000"/>
          <w:sz w:val="20"/>
          <w:szCs w:val="20"/>
        </w:rPr>
        <w:t xml:space="preserve"> Der Gehülfe </w:t>
      </w:r>
      <w:r w:rsidRPr="002357CC">
        <w:rPr>
          <w:rFonts w:ascii="Georgia" w:hAnsi="Georgia"/>
          <w:color w:val="000000"/>
          <w:sz w:val="20"/>
          <w:szCs w:val="20"/>
        </w:rPr>
        <w:t>und</w:t>
      </w:r>
      <w:r w:rsidRPr="002357CC">
        <w:rPr>
          <w:rFonts w:ascii="Georgia" w:hAnsi="Georgia"/>
          <w:i/>
          <w:iCs/>
          <w:color w:val="000000"/>
          <w:sz w:val="20"/>
          <w:szCs w:val="20"/>
        </w:rPr>
        <w:t xml:space="preserve"> Jakob von Gunten</w:t>
      </w:r>
      <w:r w:rsidRPr="002357CC">
        <w:rPr>
          <w:rFonts w:ascii="Georgia" w:hAnsi="Georgia"/>
          <w:color w:val="000000"/>
          <w:sz w:val="20"/>
          <w:szCs w:val="20"/>
        </w:rPr>
        <w:t>.</w:t>
      </w:r>
    </w:p>
    <w:p w:rsidR="00B00E87" w:rsidRPr="002357CC" w:rsidRDefault="00B00E87" w:rsidP="00B00E87">
      <w:pPr>
        <w:autoSpaceDE w:val="0"/>
        <w:autoSpaceDN w:val="0"/>
        <w:spacing w:after="0" w:line="240" w:lineRule="auto"/>
        <w:rPr>
          <w:rFonts w:ascii="Georgia" w:hAnsi="Georgia"/>
        </w:rPr>
      </w:pPr>
    </w:p>
    <w:p w:rsidR="002357CC" w:rsidRDefault="002357CC" w:rsidP="00B00E87">
      <w:pPr>
        <w:autoSpaceDE w:val="0"/>
        <w:autoSpaceDN w:val="0"/>
        <w:spacing w:after="0" w:line="240" w:lineRule="auto"/>
        <w:rPr>
          <w:rFonts w:ascii="Georgia" w:hAnsi="Georgia"/>
          <w:color w:val="000000"/>
          <w:sz w:val="20"/>
          <w:szCs w:val="20"/>
        </w:rPr>
      </w:pPr>
      <w:r w:rsidRPr="002357CC">
        <w:rPr>
          <w:rFonts w:ascii="Georgia" w:hAnsi="Georgia"/>
          <w:color w:val="000000"/>
          <w:sz w:val="20"/>
          <w:szCs w:val="20"/>
        </w:rPr>
        <w:t xml:space="preserve">Doch blieb der erwartete große Publikumserfolg aus. Auch gelang es ihm nicht, in der literarischen Welt Berlins Fuß zu fassen. Enttäuscht und vereinsamt ging er 1913 zurück in seine Schweizer Heimat. </w:t>
      </w:r>
    </w:p>
    <w:p w:rsidR="00B00E87" w:rsidRPr="002357CC" w:rsidRDefault="00B00E87" w:rsidP="00B00E87">
      <w:pPr>
        <w:autoSpaceDE w:val="0"/>
        <w:autoSpaceDN w:val="0"/>
        <w:spacing w:after="0" w:line="240" w:lineRule="auto"/>
        <w:rPr>
          <w:rFonts w:ascii="Georgia" w:hAnsi="Georgia"/>
        </w:rPr>
      </w:pPr>
    </w:p>
    <w:p w:rsidR="002357CC" w:rsidRPr="002357CC" w:rsidRDefault="002357CC" w:rsidP="00B00E87">
      <w:pPr>
        <w:autoSpaceDE w:val="0"/>
        <w:autoSpaceDN w:val="0"/>
        <w:spacing w:after="0" w:line="240" w:lineRule="auto"/>
        <w:rPr>
          <w:rFonts w:ascii="Georgia" w:hAnsi="Georgia"/>
        </w:rPr>
      </w:pPr>
      <w:r w:rsidRPr="002357CC">
        <w:rPr>
          <w:rFonts w:ascii="Georgia" w:hAnsi="Georgia"/>
          <w:color w:val="000000"/>
          <w:sz w:val="20"/>
          <w:szCs w:val="20"/>
        </w:rPr>
        <w:t>Robert Walser hinterließ keine Spuren. Die Häuser, in denen er wohnte, existieren fast alle nicht mehr. In mühevoller Recherche rekonstruierte die Autorin Gudrun Ortmanns die wechselvollen Berliner Jahre des eigensinnigen Autors. Mit vielen Originalzitaten belegt sie</w:t>
      </w:r>
      <w:r w:rsidR="002F68D4">
        <w:rPr>
          <w:rFonts w:ascii="Georgia" w:hAnsi="Georgia"/>
          <w:color w:val="000000"/>
          <w:sz w:val="20"/>
          <w:szCs w:val="20"/>
        </w:rPr>
        <w:t xml:space="preserve"> </w:t>
      </w:r>
      <w:r w:rsidRPr="002357CC">
        <w:rPr>
          <w:rFonts w:ascii="Georgia" w:hAnsi="Georgia"/>
          <w:color w:val="000000"/>
          <w:sz w:val="20"/>
          <w:szCs w:val="20"/>
        </w:rPr>
        <w:t>seine Großstadtbegeisterung, die Bemühungen um Anerkennung, seine ersten Erfolge und das unvermeidliche Scheitern:</w:t>
      </w:r>
    </w:p>
    <w:p w:rsidR="002357CC" w:rsidRDefault="002357CC" w:rsidP="00B00E87">
      <w:pPr>
        <w:autoSpaceDE w:val="0"/>
        <w:autoSpaceDN w:val="0"/>
        <w:spacing w:after="0" w:line="240" w:lineRule="auto"/>
        <w:rPr>
          <w:rFonts w:ascii="Georgia" w:hAnsi="Georgia"/>
          <w:i/>
          <w:iCs/>
          <w:color w:val="000000"/>
          <w:sz w:val="20"/>
          <w:szCs w:val="20"/>
        </w:rPr>
      </w:pPr>
      <w:r w:rsidRPr="002357CC">
        <w:rPr>
          <w:rFonts w:ascii="Georgia" w:hAnsi="Georgia"/>
          <w:i/>
          <w:iCs/>
          <w:color w:val="000000"/>
          <w:sz w:val="20"/>
          <w:szCs w:val="20"/>
        </w:rPr>
        <w:t>Ich habe ein zu zart entwickeltes Empfindungsvermögen, mich entsetzt der Gedanke, ich könnte Erfolg in der Welt haben.</w:t>
      </w:r>
    </w:p>
    <w:p w:rsidR="00B00E87" w:rsidRPr="002357CC" w:rsidRDefault="00B00E87" w:rsidP="00B00E87">
      <w:pPr>
        <w:autoSpaceDE w:val="0"/>
        <w:autoSpaceDN w:val="0"/>
        <w:spacing w:after="0" w:line="240" w:lineRule="auto"/>
        <w:rPr>
          <w:rFonts w:ascii="Georgia" w:hAnsi="Georgia"/>
        </w:rPr>
      </w:pPr>
    </w:p>
    <w:p w:rsidR="002357CC" w:rsidRDefault="002357CC" w:rsidP="00B00E87">
      <w:pPr>
        <w:autoSpaceDE w:val="0"/>
        <w:autoSpaceDN w:val="0"/>
        <w:spacing w:after="0" w:line="240" w:lineRule="auto"/>
        <w:rPr>
          <w:rFonts w:ascii="Georgia" w:hAnsi="Georgia"/>
          <w:color w:val="000000"/>
          <w:sz w:val="20"/>
          <w:szCs w:val="20"/>
        </w:rPr>
      </w:pPr>
      <w:r w:rsidRPr="002357CC">
        <w:rPr>
          <w:rFonts w:ascii="Georgia" w:hAnsi="Georgia"/>
          <w:color w:val="000000"/>
          <w:sz w:val="20"/>
          <w:szCs w:val="20"/>
        </w:rPr>
        <w:t>Gudrun Ortmanns besuchte Walsers letzte Berliner Wohnung am Spandauer Berg 1</w:t>
      </w:r>
      <w:r w:rsidR="002F68D4">
        <w:rPr>
          <w:rFonts w:ascii="Georgia" w:hAnsi="Georgia"/>
          <w:color w:val="000000"/>
          <w:sz w:val="20"/>
          <w:szCs w:val="20"/>
        </w:rPr>
        <w:t xml:space="preserve"> </w:t>
      </w:r>
      <w:r w:rsidRPr="002357CC">
        <w:rPr>
          <w:rFonts w:ascii="Georgia" w:hAnsi="Georgia"/>
          <w:color w:val="000000"/>
          <w:sz w:val="20"/>
          <w:szCs w:val="20"/>
        </w:rPr>
        <w:t xml:space="preserve">und entdeckte sogar ein Foto seiner letzten Vermieterin Anna Scheer, die man bisher nur aus seinen Texten kannte. Zahlreiche, zum Teil unveröffentlichte Fotos aus jenen Jahren, gedruckt in warmtonigen Bildern, lassen die aufstrebende Metropole wieder erstehen, in der Robert Walser zum Schriftsteller wurde, aber </w:t>
      </w:r>
      <w:r w:rsidRPr="002357CC">
        <w:rPr>
          <w:rFonts w:ascii="Georgia" w:hAnsi="Georgia"/>
          <w:i/>
          <w:iCs/>
          <w:color w:val="000000"/>
          <w:sz w:val="20"/>
          <w:szCs w:val="20"/>
        </w:rPr>
        <w:t>bodenlos erfolglos</w:t>
      </w:r>
      <w:r w:rsidRPr="002357CC">
        <w:rPr>
          <w:rFonts w:ascii="Georgia" w:hAnsi="Georgia"/>
          <w:color w:val="000000"/>
          <w:sz w:val="20"/>
          <w:szCs w:val="20"/>
        </w:rPr>
        <w:t xml:space="preserve"> blieb.</w:t>
      </w:r>
    </w:p>
    <w:p w:rsidR="00B00E87" w:rsidRPr="002357CC" w:rsidRDefault="00B00E87" w:rsidP="00B00E87">
      <w:pPr>
        <w:autoSpaceDE w:val="0"/>
        <w:autoSpaceDN w:val="0"/>
        <w:spacing w:after="0" w:line="240" w:lineRule="auto"/>
        <w:rPr>
          <w:rFonts w:ascii="Georgia" w:hAnsi="Georgia"/>
        </w:rPr>
      </w:pPr>
    </w:p>
    <w:p w:rsidR="002357CC" w:rsidRDefault="002357CC" w:rsidP="00B00E87">
      <w:pPr>
        <w:autoSpaceDE w:val="0"/>
        <w:autoSpaceDN w:val="0"/>
        <w:spacing w:after="0" w:line="240" w:lineRule="auto"/>
        <w:rPr>
          <w:rFonts w:ascii="Georgia" w:hAnsi="Georgia"/>
          <w:color w:val="000000"/>
          <w:sz w:val="20"/>
          <w:szCs w:val="20"/>
        </w:rPr>
      </w:pPr>
      <w:r w:rsidRPr="002357CC">
        <w:rPr>
          <w:rFonts w:ascii="Georgia" w:hAnsi="Georgia"/>
          <w:color w:val="000000"/>
          <w:sz w:val="20"/>
          <w:szCs w:val="20"/>
        </w:rPr>
        <w:t xml:space="preserve">Das Buch erscheint in der Edition </w:t>
      </w:r>
      <w:r w:rsidRPr="002F68D4">
        <w:rPr>
          <w:rFonts w:ascii="Georgia" w:hAnsi="Georgia"/>
          <w:sz w:val="20"/>
          <w:szCs w:val="20"/>
        </w:rPr>
        <w:t>A·B·Fischer</w:t>
      </w:r>
      <w:r w:rsidRPr="002357CC">
        <w:rPr>
          <w:rFonts w:ascii="Georgia" w:hAnsi="Georgia"/>
          <w:color w:val="000000"/>
          <w:sz w:val="20"/>
          <w:szCs w:val="20"/>
        </w:rPr>
        <w:t xml:space="preserve"> (Berlin) als vierter Band der Reihe </w:t>
      </w:r>
      <w:r w:rsidRPr="002357CC">
        <w:rPr>
          <w:rFonts w:ascii="Georgia" w:hAnsi="Georgia"/>
          <w:i/>
          <w:iCs/>
          <w:color w:val="000000"/>
          <w:sz w:val="20"/>
          <w:szCs w:val="20"/>
        </w:rPr>
        <w:t>wegmarken</w:t>
      </w:r>
      <w:r w:rsidRPr="002357CC">
        <w:rPr>
          <w:rFonts w:ascii="Georgia" w:hAnsi="Georgia"/>
          <w:color w:val="000000"/>
          <w:sz w:val="20"/>
          <w:szCs w:val="20"/>
        </w:rPr>
        <w:t>, die literarische Landschaften und das geistige Umfeld großer Autoren und Künstler präsentiert. (Bisher Uwe Johnson, Stefan Zweig. Heinrich Böll).</w:t>
      </w:r>
    </w:p>
    <w:p w:rsidR="00B00E87" w:rsidRPr="002357CC" w:rsidRDefault="00B00E87" w:rsidP="00B00E87">
      <w:pPr>
        <w:autoSpaceDE w:val="0"/>
        <w:autoSpaceDN w:val="0"/>
        <w:spacing w:after="0" w:line="240" w:lineRule="auto"/>
        <w:rPr>
          <w:rFonts w:ascii="Georgia" w:hAnsi="Georgia"/>
        </w:rPr>
      </w:pPr>
    </w:p>
    <w:p w:rsidR="002357CC" w:rsidRPr="002F68D4" w:rsidRDefault="002357CC" w:rsidP="00B00E87">
      <w:pPr>
        <w:spacing w:after="0" w:line="240" w:lineRule="auto"/>
        <w:rPr>
          <w:rFonts w:ascii="Georgia" w:hAnsi="Georgia"/>
          <w:b/>
          <w:sz w:val="20"/>
          <w:szCs w:val="20"/>
        </w:rPr>
      </w:pPr>
      <w:r w:rsidRPr="002F68D4">
        <w:rPr>
          <w:rFonts w:ascii="Georgia" w:hAnsi="Georgia"/>
          <w:b/>
          <w:color w:val="000000"/>
          <w:sz w:val="20"/>
          <w:szCs w:val="20"/>
        </w:rPr>
        <w:t> </w:t>
      </w:r>
      <w:r w:rsidRPr="002F68D4">
        <w:rPr>
          <w:rFonts w:ascii="Georgia" w:hAnsi="Georgia"/>
          <w:b/>
          <w:sz w:val="20"/>
          <w:szCs w:val="20"/>
        </w:rPr>
        <w:t xml:space="preserve">Die Autorin: </w:t>
      </w:r>
    </w:p>
    <w:p w:rsidR="002357CC" w:rsidRPr="002357CC" w:rsidRDefault="002357CC" w:rsidP="00B00E87">
      <w:pPr>
        <w:spacing w:after="0" w:line="240" w:lineRule="auto"/>
        <w:rPr>
          <w:rFonts w:ascii="Georgia" w:hAnsi="Georgia"/>
          <w:sz w:val="20"/>
          <w:szCs w:val="20"/>
        </w:rPr>
      </w:pPr>
      <w:r w:rsidRPr="002357CC">
        <w:rPr>
          <w:rFonts w:ascii="Georgia" w:hAnsi="Georgia"/>
          <w:sz w:val="20"/>
          <w:szCs w:val="20"/>
        </w:rPr>
        <w:t>Gudrun Ortmanns ist Mitglied der Robert-Walser-Gesellschaft. Sie lebt in Berlin und interessiert sich seit Jahren besonders für Walsers Berliner Zeit.</w:t>
      </w:r>
      <w:r w:rsidR="00B00E87">
        <w:rPr>
          <w:rFonts w:ascii="Georgia" w:hAnsi="Georgia"/>
          <w:sz w:val="20"/>
          <w:szCs w:val="20"/>
        </w:rPr>
        <w:t xml:space="preserve"> </w:t>
      </w:r>
      <w:r w:rsidRPr="002357CC">
        <w:rPr>
          <w:rFonts w:ascii="Georgia" w:hAnsi="Georgia"/>
          <w:sz w:val="20"/>
          <w:szCs w:val="20"/>
        </w:rPr>
        <w:t>„Das Berlin des Robert Walser“ ist ihre erste Buchveröffentlichung.</w:t>
      </w:r>
    </w:p>
    <w:p w:rsidR="002357CC" w:rsidRDefault="002357CC" w:rsidP="00B00E87">
      <w:pPr>
        <w:autoSpaceDE w:val="0"/>
        <w:autoSpaceDN w:val="0"/>
        <w:spacing w:after="0" w:line="240" w:lineRule="auto"/>
        <w:rPr>
          <w:rFonts w:ascii="Georgia" w:hAnsi="Georgia"/>
        </w:rPr>
      </w:pPr>
    </w:p>
    <w:p w:rsidR="00B00E87" w:rsidRPr="002357CC" w:rsidRDefault="00B00E87" w:rsidP="00B00E87">
      <w:pPr>
        <w:autoSpaceDE w:val="0"/>
        <w:autoSpaceDN w:val="0"/>
        <w:spacing w:after="0" w:line="240" w:lineRule="auto"/>
        <w:rPr>
          <w:rFonts w:ascii="Georgia" w:hAnsi="Georgia"/>
        </w:rPr>
      </w:pPr>
    </w:p>
    <w:p w:rsidR="002357CC" w:rsidRPr="00B00E87" w:rsidRDefault="002357CC" w:rsidP="002357CC">
      <w:pPr>
        <w:autoSpaceDE w:val="0"/>
        <w:autoSpaceDN w:val="0"/>
        <w:spacing w:after="0" w:line="240" w:lineRule="auto"/>
        <w:rPr>
          <w:rFonts w:ascii="Georgia" w:hAnsi="Georgia"/>
          <w:b/>
          <w:sz w:val="16"/>
          <w:szCs w:val="16"/>
        </w:rPr>
      </w:pPr>
      <w:r w:rsidRPr="00B00E87">
        <w:rPr>
          <w:rFonts w:ascii="Georgia" w:hAnsi="Georgia"/>
          <w:b/>
          <w:color w:val="000000"/>
          <w:sz w:val="16"/>
          <w:szCs w:val="16"/>
        </w:rPr>
        <w:t>Gudrun Ortmanns</w:t>
      </w:r>
    </w:p>
    <w:p w:rsidR="00B00E87" w:rsidRPr="00B00E87" w:rsidRDefault="00B00E87" w:rsidP="00B00E87">
      <w:pPr>
        <w:autoSpaceDE w:val="0"/>
        <w:autoSpaceDN w:val="0"/>
        <w:spacing w:after="0" w:line="240" w:lineRule="auto"/>
        <w:rPr>
          <w:rFonts w:ascii="Georgia" w:hAnsi="Georgia"/>
          <w:sz w:val="16"/>
          <w:szCs w:val="16"/>
        </w:rPr>
      </w:pPr>
      <w:r w:rsidRPr="00B00E87">
        <w:rPr>
          <w:rFonts w:ascii="Georgia" w:hAnsi="Georgia"/>
          <w:b/>
          <w:bCs/>
          <w:color w:val="000000"/>
          <w:sz w:val="16"/>
          <w:szCs w:val="16"/>
        </w:rPr>
        <w:t>Das Berlin des Robert Walser</w:t>
      </w:r>
    </w:p>
    <w:p w:rsidR="002357CC" w:rsidRPr="00B00E87" w:rsidRDefault="002357CC" w:rsidP="002357CC">
      <w:pPr>
        <w:autoSpaceDE w:val="0"/>
        <w:autoSpaceDN w:val="0"/>
        <w:spacing w:after="0" w:line="240" w:lineRule="auto"/>
        <w:rPr>
          <w:rFonts w:ascii="Georgia" w:hAnsi="Georgia"/>
          <w:sz w:val="16"/>
          <w:szCs w:val="16"/>
        </w:rPr>
      </w:pPr>
      <w:r w:rsidRPr="00B00E87">
        <w:rPr>
          <w:rFonts w:ascii="Georgia" w:hAnsi="Georgia"/>
          <w:color w:val="000000"/>
          <w:sz w:val="16"/>
          <w:szCs w:val="16"/>
        </w:rPr>
        <w:t>Mit 65 Abbildungen in getöntem Duoton</w:t>
      </w:r>
    </w:p>
    <w:p w:rsidR="002357CC" w:rsidRPr="00B00E87" w:rsidRDefault="002357CC" w:rsidP="002357CC">
      <w:pPr>
        <w:autoSpaceDE w:val="0"/>
        <w:autoSpaceDN w:val="0"/>
        <w:spacing w:after="0" w:line="240" w:lineRule="auto"/>
        <w:rPr>
          <w:rFonts w:ascii="Georgia" w:hAnsi="Georgia"/>
          <w:sz w:val="16"/>
          <w:szCs w:val="16"/>
        </w:rPr>
      </w:pPr>
      <w:r w:rsidRPr="00B00E87">
        <w:rPr>
          <w:rFonts w:ascii="Georgia" w:hAnsi="Georgia"/>
          <w:color w:val="000000"/>
          <w:sz w:val="16"/>
          <w:szCs w:val="16"/>
        </w:rPr>
        <w:t>48 Seiten, Fadenheftung,</w:t>
      </w:r>
      <w:r w:rsidR="00B00E87">
        <w:rPr>
          <w:rFonts w:ascii="Georgia" w:hAnsi="Georgia"/>
          <w:color w:val="000000"/>
          <w:sz w:val="16"/>
          <w:szCs w:val="16"/>
        </w:rPr>
        <w:t xml:space="preserve"> </w:t>
      </w:r>
      <w:r w:rsidRPr="00B00E87">
        <w:rPr>
          <w:rFonts w:ascii="Georgia" w:hAnsi="Georgia"/>
          <w:color w:val="000000"/>
          <w:sz w:val="16"/>
          <w:szCs w:val="16"/>
        </w:rPr>
        <w:t xml:space="preserve">englische Broschur mit Schutzumschlag </w:t>
      </w:r>
    </w:p>
    <w:p w:rsidR="002357CC" w:rsidRPr="00B00E87" w:rsidRDefault="002357CC" w:rsidP="002357CC">
      <w:pPr>
        <w:autoSpaceDE w:val="0"/>
        <w:autoSpaceDN w:val="0"/>
        <w:spacing w:after="0" w:line="240" w:lineRule="auto"/>
        <w:rPr>
          <w:rFonts w:ascii="Georgia" w:hAnsi="Georgia"/>
          <w:sz w:val="16"/>
          <w:szCs w:val="16"/>
        </w:rPr>
      </w:pPr>
      <w:r w:rsidRPr="00B00E87">
        <w:rPr>
          <w:rFonts w:ascii="Georgia" w:hAnsi="Georgia"/>
          <w:color w:val="000000"/>
          <w:sz w:val="16"/>
          <w:szCs w:val="16"/>
        </w:rPr>
        <w:t>978-3-937434-30-8</w:t>
      </w:r>
      <w:r w:rsidR="00B00E87">
        <w:rPr>
          <w:rFonts w:ascii="Georgia" w:hAnsi="Georgia"/>
          <w:color w:val="000000"/>
          <w:sz w:val="16"/>
          <w:szCs w:val="16"/>
        </w:rPr>
        <w:t xml:space="preserve">, </w:t>
      </w:r>
      <w:r w:rsidRPr="00B00E87">
        <w:rPr>
          <w:rFonts w:ascii="Georgia" w:hAnsi="Georgia"/>
          <w:color w:val="000000"/>
          <w:sz w:val="16"/>
          <w:szCs w:val="16"/>
        </w:rPr>
        <w:t xml:space="preserve">€ 10.– </w:t>
      </w:r>
      <w:r w:rsidR="00B00E87">
        <w:rPr>
          <w:rFonts w:ascii="Georgia" w:hAnsi="Georgia"/>
          <w:color w:val="000000"/>
          <w:sz w:val="16"/>
          <w:szCs w:val="16"/>
        </w:rPr>
        <w:t xml:space="preserve">, </w:t>
      </w:r>
      <w:r w:rsidRPr="00B00E87">
        <w:rPr>
          <w:rFonts w:ascii="Georgia" w:hAnsi="Georgia"/>
          <w:color w:val="000000"/>
          <w:sz w:val="16"/>
          <w:szCs w:val="16"/>
        </w:rPr>
        <w:t>erscheint: Ende November 2011</w:t>
      </w:r>
    </w:p>
    <w:p w:rsidR="00B00E87" w:rsidRDefault="00B00E87">
      <w:pPr>
        <w:rPr>
          <w:rFonts w:ascii="Georgia" w:hAnsi="Georgia"/>
          <w:b/>
        </w:rPr>
      </w:pPr>
    </w:p>
    <w:p w:rsidR="009567AD" w:rsidRPr="002357CC" w:rsidRDefault="009567AD" w:rsidP="00B00E87">
      <w:pPr>
        <w:spacing w:after="120" w:line="240" w:lineRule="auto"/>
        <w:rPr>
          <w:rFonts w:ascii="Georgia" w:hAnsi="Georgia"/>
          <w:b/>
        </w:rPr>
      </w:pPr>
      <w:r w:rsidRPr="002357CC">
        <w:rPr>
          <w:rFonts w:ascii="Georgia" w:hAnsi="Georgia"/>
          <w:b/>
        </w:rPr>
        <w:t>Pressekontakt</w:t>
      </w:r>
    </w:p>
    <w:p w:rsidR="009567AD" w:rsidRPr="002357CC" w:rsidRDefault="009567AD" w:rsidP="009567AD">
      <w:pPr>
        <w:spacing w:after="0"/>
        <w:rPr>
          <w:rFonts w:ascii="Georgia" w:eastAsiaTheme="minorEastAsia" w:hAnsi="Georgia"/>
          <w:noProof/>
          <w:lang w:eastAsia="de-DE"/>
        </w:rPr>
      </w:pPr>
      <w:r w:rsidRPr="002357CC">
        <w:rPr>
          <w:rFonts w:ascii="Georgia" w:eastAsiaTheme="minorEastAsia" w:hAnsi="Georgia"/>
          <w:noProof/>
          <w:sz w:val="18"/>
          <w:szCs w:val="18"/>
          <w:lang w:eastAsia="de-DE"/>
        </w:rPr>
        <w:t>Margarete Schwind</w:t>
      </w:r>
    </w:p>
    <w:p w:rsidR="009567AD" w:rsidRPr="00FE0ED7" w:rsidRDefault="009567AD" w:rsidP="009567AD">
      <w:pPr>
        <w:spacing w:after="0"/>
        <w:rPr>
          <w:rFonts w:ascii="Georgia" w:eastAsiaTheme="minorEastAsia" w:hAnsi="Georgia"/>
          <w:noProof/>
          <w:sz w:val="18"/>
          <w:szCs w:val="18"/>
          <w:lang w:val="en-US" w:eastAsia="de-DE"/>
        </w:rPr>
      </w:pPr>
      <w:r w:rsidRPr="00FE0ED7">
        <w:rPr>
          <w:rFonts w:ascii="Georgia" w:eastAsiaTheme="minorEastAsia" w:hAnsi="Georgia"/>
          <w:noProof/>
          <w:sz w:val="21"/>
          <w:szCs w:val="21"/>
          <w:lang w:val="en-US" w:eastAsia="de-DE"/>
        </w:rPr>
        <w:t xml:space="preserve">S C H W I N D </w:t>
      </w:r>
      <w:r w:rsidRPr="00FE0ED7">
        <w:rPr>
          <w:rFonts w:ascii="Georgia" w:eastAsiaTheme="minorEastAsia" w:hAnsi="Georgia"/>
          <w:b/>
          <w:bCs/>
          <w:noProof/>
          <w:color w:val="7893AF"/>
          <w:sz w:val="21"/>
          <w:szCs w:val="21"/>
          <w:lang w:val="en-US" w:eastAsia="de-DE"/>
        </w:rPr>
        <w:t>K O M M U N I K A T I O N </w:t>
      </w:r>
    </w:p>
    <w:p w:rsidR="009567AD" w:rsidRPr="002357CC" w:rsidRDefault="009567AD" w:rsidP="009567AD">
      <w:pPr>
        <w:spacing w:after="0"/>
        <w:rPr>
          <w:rFonts w:ascii="Georgia" w:eastAsiaTheme="minorEastAsia" w:hAnsi="Georgia"/>
          <w:noProof/>
          <w:sz w:val="12"/>
          <w:szCs w:val="12"/>
          <w:lang w:eastAsia="de-DE"/>
        </w:rPr>
      </w:pPr>
      <w:r w:rsidRPr="002357CC">
        <w:rPr>
          <w:rFonts w:ascii="Georgia" w:eastAsiaTheme="minorEastAsia" w:hAnsi="Georgia"/>
          <w:noProof/>
          <w:sz w:val="17"/>
          <w:szCs w:val="17"/>
          <w:lang w:eastAsia="de-DE"/>
        </w:rPr>
        <w:t>Presse- und Öffentlichkeitsarbeit</w:t>
      </w:r>
    </w:p>
    <w:p w:rsidR="009567AD" w:rsidRPr="002357CC" w:rsidRDefault="009567AD" w:rsidP="009567AD">
      <w:pPr>
        <w:spacing w:after="0"/>
        <w:rPr>
          <w:rFonts w:ascii="Georgia" w:eastAsiaTheme="minorEastAsia" w:hAnsi="Georgia"/>
          <w:noProof/>
          <w:sz w:val="12"/>
          <w:szCs w:val="12"/>
          <w:lang w:eastAsia="de-DE"/>
        </w:rPr>
      </w:pPr>
      <w:r w:rsidRPr="002357CC">
        <w:rPr>
          <w:rFonts w:ascii="Georgia" w:eastAsiaTheme="minorEastAsia" w:hAnsi="Georgia"/>
          <w:noProof/>
          <w:spacing w:val="2"/>
          <w:sz w:val="17"/>
          <w:szCs w:val="17"/>
          <w:lang w:eastAsia="de-DE"/>
        </w:rPr>
        <w:t>Kultur : Wirtschaft :</w:t>
      </w:r>
      <w:r w:rsidRPr="002357CC">
        <w:rPr>
          <w:rFonts w:ascii="Georgia" w:eastAsiaTheme="minorEastAsia" w:hAnsi="Georgia"/>
          <w:noProof/>
          <w:sz w:val="17"/>
          <w:szCs w:val="17"/>
          <w:lang w:eastAsia="de-DE"/>
        </w:rPr>
        <w:t> </w:t>
      </w:r>
      <w:r w:rsidRPr="002357CC">
        <w:rPr>
          <w:rFonts w:ascii="Georgia" w:eastAsiaTheme="minorEastAsia" w:hAnsi="Georgia"/>
          <w:noProof/>
          <w:spacing w:val="2"/>
          <w:sz w:val="17"/>
          <w:szCs w:val="17"/>
          <w:lang w:eastAsia="de-DE"/>
        </w:rPr>
        <w:t>Wissenschaft : Medizin</w:t>
      </w:r>
    </w:p>
    <w:p w:rsidR="009567AD" w:rsidRPr="002357CC" w:rsidRDefault="009567AD" w:rsidP="009567AD">
      <w:pPr>
        <w:spacing w:after="0"/>
        <w:rPr>
          <w:rFonts w:ascii="Georgia" w:eastAsiaTheme="minorEastAsia" w:hAnsi="Georgia"/>
          <w:noProof/>
          <w:sz w:val="22"/>
          <w:lang w:eastAsia="de-DE"/>
        </w:rPr>
      </w:pPr>
      <w:r w:rsidRPr="002357CC">
        <w:rPr>
          <w:rFonts w:ascii="Georgia" w:eastAsiaTheme="minorEastAsia" w:hAnsi="Georgia"/>
          <w:noProof/>
          <w:sz w:val="18"/>
          <w:szCs w:val="18"/>
          <w:lang w:eastAsia="de-DE"/>
        </w:rPr>
        <w:t>Knesebeckstr. 96</w:t>
      </w:r>
      <w:r w:rsidR="00B00E87">
        <w:rPr>
          <w:rFonts w:ascii="Georgia" w:eastAsiaTheme="minorEastAsia" w:hAnsi="Georgia"/>
          <w:noProof/>
          <w:sz w:val="18"/>
          <w:szCs w:val="18"/>
          <w:lang w:eastAsia="de-DE"/>
        </w:rPr>
        <w:t xml:space="preserve">, </w:t>
      </w:r>
      <w:r w:rsidRPr="002357CC">
        <w:rPr>
          <w:rFonts w:ascii="Georgia" w:eastAsiaTheme="minorEastAsia" w:hAnsi="Georgia"/>
          <w:noProof/>
          <w:sz w:val="18"/>
          <w:szCs w:val="18"/>
          <w:lang w:eastAsia="de-DE"/>
        </w:rPr>
        <w:t>D- 10623 Berlin</w:t>
      </w:r>
    </w:p>
    <w:p w:rsidR="009567AD" w:rsidRPr="002357CC" w:rsidRDefault="009567AD" w:rsidP="009567AD">
      <w:pPr>
        <w:spacing w:after="0"/>
        <w:rPr>
          <w:rFonts w:ascii="Georgia" w:eastAsiaTheme="minorEastAsia" w:hAnsi="Georgia"/>
          <w:noProof/>
          <w:sz w:val="16"/>
          <w:szCs w:val="16"/>
          <w:lang w:eastAsia="de-DE"/>
        </w:rPr>
      </w:pPr>
      <w:r w:rsidRPr="002357CC">
        <w:rPr>
          <w:rFonts w:ascii="Georgia" w:eastAsiaTheme="minorEastAsia" w:hAnsi="Georgia"/>
          <w:noProof/>
          <w:sz w:val="18"/>
          <w:szCs w:val="18"/>
          <w:lang w:eastAsia="de-DE"/>
        </w:rPr>
        <w:t>Telefon: +49 (0) 30 . 31 99 83 20</w:t>
      </w:r>
      <w:r w:rsidR="00B00E87">
        <w:rPr>
          <w:rFonts w:ascii="Georgia" w:eastAsiaTheme="minorEastAsia" w:hAnsi="Georgia"/>
          <w:noProof/>
          <w:sz w:val="18"/>
          <w:szCs w:val="18"/>
          <w:lang w:eastAsia="de-DE"/>
        </w:rPr>
        <w:t xml:space="preserve">; </w:t>
      </w:r>
      <w:r w:rsidRPr="002357CC">
        <w:rPr>
          <w:rFonts w:ascii="Georgia" w:eastAsiaTheme="minorEastAsia" w:hAnsi="Georgia"/>
          <w:noProof/>
          <w:color w:val="88A7D3"/>
          <w:sz w:val="18"/>
          <w:szCs w:val="18"/>
          <w:lang w:eastAsia="de-DE"/>
        </w:rPr>
        <w:t>eMail</w:t>
      </w:r>
      <w:r w:rsidRPr="002357CC">
        <w:rPr>
          <w:rFonts w:ascii="Georgia" w:eastAsiaTheme="minorEastAsia" w:hAnsi="Georgia"/>
          <w:b/>
          <w:bCs/>
          <w:noProof/>
          <w:color w:val="88A7D3"/>
          <w:sz w:val="18"/>
          <w:szCs w:val="18"/>
          <w:lang w:eastAsia="de-DE"/>
        </w:rPr>
        <w:t>:</w:t>
      </w:r>
      <w:r w:rsidRPr="002357CC">
        <w:rPr>
          <w:rFonts w:ascii="Georgia" w:eastAsiaTheme="minorEastAsia" w:hAnsi="Georgia"/>
          <w:noProof/>
          <w:lang w:eastAsia="de-DE"/>
        </w:rPr>
        <w:t xml:space="preserve"> </w:t>
      </w:r>
      <w:hyperlink r:id="rId4" w:history="1">
        <w:r w:rsidRPr="002357CC">
          <w:rPr>
            <w:rStyle w:val="Hyperlink"/>
            <w:rFonts w:ascii="Georgia" w:eastAsiaTheme="minorEastAsia" w:hAnsi="Georgia"/>
            <w:noProof/>
            <w:sz w:val="16"/>
            <w:lang w:eastAsia="de-DE"/>
          </w:rPr>
          <w:t>ms@schwindkommunikation.de</w:t>
        </w:r>
      </w:hyperlink>
      <w:r w:rsidR="00B00E87">
        <w:rPr>
          <w:rFonts w:ascii="Georgia" w:hAnsi="Georgia"/>
        </w:rPr>
        <w:t xml:space="preserve">; </w:t>
      </w:r>
      <w:hyperlink r:id="rId5" w:history="1">
        <w:r w:rsidRPr="002357CC">
          <w:rPr>
            <w:rStyle w:val="Hyperlink"/>
            <w:rFonts w:ascii="Georgia" w:eastAsiaTheme="minorEastAsia" w:hAnsi="Georgia"/>
            <w:noProof/>
            <w:sz w:val="16"/>
            <w:lang w:eastAsia="de-DE"/>
          </w:rPr>
          <w:t>http://www.schwindkommunikation.de</w:t>
        </w:r>
      </w:hyperlink>
    </w:p>
    <w:sectPr w:rsidR="009567AD" w:rsidRPr="002357CC" w:rsidSect="005F7C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5CDA"/>
    <w:rsid w:val="00003A13"/>
    <w:rsid w:val="001547D4"/>
    <w:rsid w:val="001F1305"/>
    <w:rsid w:val="002357CC"/>
    <w:rsid w:val="002F68D4"/>
    <w:rsid w:val="0032574B"/>
    <w:rsid w:val="00326AE5"/>
    <w:rsid w:val="003352DE"/>
    <w:rsid w:val="004922D3"/>
    <w:rsid w:val="004942EC"/>
    <w:rsid w:val="004B604E"/>
    <w:rsid w:val="004E54C0"/>
    <w:rsid w:val="0052100D"/>
    <w:rsid w:val="005C59A3"/>
    <w:rsid w:val="005C67C5"/>
    <w:rsid w:val="005F7C46"/>
    <w:rsid w:val="006C0A0A"/>
    <w:rsid w:val="00850EC0"/>
    <w:rsid w:val="0089193A"/>
    <w:rsid w:val="008F04BA"/>
    <w:rsid w:val="008F5CDA"/>
    <w:rsid w:val="00921CFE"/>
    <w:rsid w:val="009567AD"/>
    <w:rsid w:val="00AC4C35"/>
    <w:rsid w:val="00B00E87"/>
    <w:rsid w:val="00B942FD"/>
    <w:rsid w:val="00D23615"/>
    <w:rsid w:val="00E14ACF"/>
    <w:rsid w:val="00FE0E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7C46"/>
  </w:style>
  <w:style w:type="paragraph" w:styleId="berschrift1">
    <w:name w:val="heading 1"/>
    <w:basedOn w:val="Standard"/>
    <w:link w:val="berschrift1Zchn"/>
    <w:uiPriority w:val="9"/>
    <w:qFormat/>
    <w:rsid w:val="008F5CDA"/>
    <w:pPr>
      <w:spacing w:before="100" w:beforeAutospacing="1" w:after="100" w:afterAutospacing="1" w:line="240" w:lineRule="auto"/>
      <w:outlineLvl w:val="0"/>
    </w:pPr>
    <w:rPr>
      <w:rFonts w:eastAsia="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F5CDA"/>
    <w:pPr>
      <w:spacing w:before="100" w:beforeAutospacing="1" w:after="100" w:afterAutospacing="1" w:line="240" w:lineRule="auto"/>
    </w:pPr>
    <w:rPr>
      <w:rFonts w:eastAsia="Times New Roman"/>
      <w:szCs w:val="24"/>
      <w:lang w:eastAsia="de-DE"/>
    </w:rPr>
  </w:style>
  <w:style w:type="character" w:styleId="Hyperlink">
    <w:name w:val="Hyperlink"/>
    <w:basedOn w:val="Absatz-Standardschriftart"/>
    <w:uiPriority w:val="99"/>
    <w:semiHidden/>
    <w:unhideWhenUsed/>
    <w:rsid w:val="008F5CDA"/>
    <w:rPr>
      <w:color w:val="0000FF"/>
      <w:u w:val="single"/>
    </w:rPr>
  </w:style>
  <w:style w:type="paragraph" w:styleId="Sprechblasentext">
    <w:name w:val="Balloon Text"/>
    <w:basedOn w:val="Standard"/>
    <w:link w:val="SprechblasentextZchn"/>
    <w:uiPriority w:val="99"/>
    <w:semiHidden/>
    <w:unhideWhenUsed/>
    <w:rsid w:val="008F5C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CDA"/>
    <w:rPr>
      <w:rFonts w:ascii="Tahoma" w:hAnsi="Tahoma" w:cs="Tahoma"/>
      <w:sz w:val="16"/>
      <w:szCs w:val="16"/>
    </w:rPr>
  </w:style>
  <w:style w:type="character" w:customStyle="1" w:styleId="berschrift1Zchn">
    <w:name w:val="Überschrift 1 Zchn"/>
    <w:basedOn w:val="Absatz-Standardschriftart"/>
    <w:link w:val="berschrift1"/>
    <w:uiPriority w:val="9"/>
    <w:rsid w:val="008F5CDA"/>
    <w:rPr>
      <w:rFonts w:eastAsia="Times New Roman"/>
      <w:b/>
      <w:bCs/>
      <w:kern w:val="36"/>
      <w:sz w:val="48"/>
      <w:szCs w:val="48"/>
      <w:lang w:eastAsia="de-DE"/>
    </w:rPr>
  </w:style>
  <w:style w:type="character" w:styleId="Hervorhebung">
    <w:name w:val="Emphasis"/>
    <w:basedOn w:val="Absatz-Standardschriftart"/>
    <w:uiPriority w:val="20"/>
    <w:qFormat/>
    <w:rsid w:val="008F5CDA"/>
    <w:rPr>
      <w:i/>
      <w:iCs/>
    </w:rPr>
  </w:style>
</w:styles>
</file>

<file path=word/webSettings.xml><?xml version="1.0" encoding="utf-8"?>
<w:webSettings xmlns:r="http://schemas.openxmlformats.org/officeDocument/2006/relationships" xmlns:w="http://schemas.openxmlformats.org/wordprocessingml/2006/main">
  <w:divs>
    <w:div w:id="720787529">
      <w:bodyDiv w:val="1"/>
      <w:marLeft w:val="0"/>
      <w:marRight w:val="0"/>
      <w:marTop w:val="0"/>
      <w:marBottom w:val="0"/>
      <w:divBdr>
        <w:top w:val="none" w:sz="0" w:space="0" w:color="auto"/>
        <w:left w:val="none" w:sz="0" w:space="0" w:color="auto"/>
        <w:bottom w:val="none" w:sz="0" w:space="0" w:color="auto"/>
        <w:right w:val="none" w:sz="0" w:space="0" w:color="auto"/>
      </w:divBdr>
    </w:div>
    <w:div w:id="746656423">
      <w:bodyDiv w:val="1"/>
      <w:marLeft w:val="0"/>
      <w:marRight w:val="0"/>
      <w:marTop w:val="0"/>
      <w:marBottom w:val="0"/>
      <w:divBdr>
        <w:top w:val="none" w:sz="0" w:space="0" w:color="auto"/>
        <w:left w:val="none" w:sz="0" w:space="0" w:color="auto"/>
        <w:bottom w:val="none" w:sz="0" w:space="0" w:color="auto"/>
        <w:right w:val="none" w:sz="0" w:space="0" w:color="auto"/>
      </w:divBdr>
    </w:div>
    <w:div w:id="948582938">
      <w:bodyDiv w:val="1"/>
      <w:marLeft w:val="0"/>
      <w:marRight w:val="0"/>
      <w:marTop w:val="0"/>
      <w:marBottom w:val="0"/>
      <w:divBdr>
        <w:top w:val="none" w:sz="0" w:space="0" w:color="auto"/>
        <w:left w:val="none" w:sz="0" w:space="0" w:color="auto"/>
        <w:bottom w:val="none" w:sz="0" w:space="0" w:color="auto"/>
        <w:right w:val="none" w:sz="0" w:space="0" w:color="auto"/>
      </w:divBdr>
    </w:div>
    <w:div w:id="20854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windkommunikation.de/" TargetMode="External"/><Relationship Id="rId4" Type="http://schemas.openxmlformats.org/officeDocument/2006/relationships/hyperlink" Target="mailto:ms@schwindkommunikatio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Sabine Schaub</cp:lastModifiedBy>
  <cp:revision>2</cp:revision>
  <dcterms:created xsi:type="dcterms:W3CDTF">2010-12-17T11:36:00Z</dcterms:created>
  <dcterms:modified xsi:type="dcterms:W3CDTF">2010-12-17T11:36:00Z</dcterms:modified>
</cp:coreProperties>
</file>